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15" w:rsidRPr="00531315" w:rsidRDefault="00531315" w:rsidP="00531315">
      <w:pPr>
        <w:jc w:val="center"/>
        <w:rPr>
          <w:rFonts w:ascii="方正小标宋简体" w:eastAsia="方正小标宋简体" w:hint="eastAsia"/>
          <w:sz w:val="44"/>
          <w:szCs w:val="32"/>
        </w:rPr>
      </w:pPr>
      <w:bookmarkStart w:id="0" w:name="_GoBack"/>
      <w:r w:rsidRPr="00531315">
        <w:rPr>
          <w:rFonts w:ascii="方正小标宋简体" w:eastAsia="方正小标宋简体" w:hint="eastAsia"/>
          <w:sz w:val="44"/>
          <w:szCs w:val="32"/>
        </w:rPr>
        <w:t>福建省：</w:t>
      </w:r>
      <w:r w:rsidRPr="00531315">
        <w:rPr>
          <w:rFonts w:ascii="方正小标宋简体" w:eastAsia="方正小标宋简体" w:hint="eastAsia"/>
          <w:sz w:val="44"/>
          <w:szCs w:val="32"/>
        </w:rPr>
        <w:t>11个“一律”</w:t>
      </w:r>
    </w:p>
    <w:bookmarkEnd w:id="0"/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1.从湖北和武汉以及省外疫情重点地区的入闽人员（含本省人员去过上述地方的返回人员），一律实施居家医学观察14天（从入闽之日算起，下同）。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2.与湖北和武汉以及省外疫情重点地区的入闽人员有接触史的人员，一律实施居家医学观察14天。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3.从湖北和武汉以及省外疫情重点地区以外的其他地区入闽人员，一律实施14天的居家自我观察管理和医学随访。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4.经流行病学调查，确定为确诊病例、疑似病例的密切接触者，一律实施集中医学观察14天（与患者最后一次接触算起，下同）。加强对医学观察对象管理，在观察期间严格限制其与他人接触。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5.密切接触者的共同居住家属，除一人实施居家观察外，其他人员一律实施集中医学观察14天。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6.一般接触者一律实施14天的自我观察和医学随访，期间严格限制与他人接触。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7.疫情期间，所有人一律不串门、不聚众打牌打麻将、不聚餐、不相互请吃和吃请，不参加聚集性活动。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8.“红事”“白事”一律简办，不得有聚集性仪式、酒宴，并提前报社区（村）备案。各社区（村）干部要加强监督管理。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9.一律暂停各类集市、灯会、庙会、祭祖、宗亲聚会等各类民间群体性活动。对举办或承办集体聚餐与人群聚集活</w:t>
      </w:r>
      <w:r w:rsidRPr="00531315">
        <w:rPr>
          <w:rFonts w:ascii="仿宋_GB2312" w:eastAsia="仿宋_GB2312" w:hint="eastAsia"/>
          <w:sz w:val="32"/>
          <w:szCs w:val="32"/>
        </w:rPr>
        <w:lastRenderedPageBreak/>
        <w:t>动的单位和个人严肃处理。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10.近14天内由居住地外的县（市）返回的人员，一律须在第一时间主动向居住地的社区（村）报告，并承诺报告的真实性。对不主动申报、拒绝接受测体温、医学观察和随访等防控措施的，将依法追究责任。</w:t>
      </w:r>
    </w:p>
    <w:p w:rsidR="00531315" w:rsidRPr="00531315" w:rsidRDefault="00531315" w:rsidP="005313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1315">
        <w:rPr>
          <w:rFonts w:ascii="仿宋_GB2312" w:eastAsia="仿宋_GB2312" w:hint="eastAsia"/>
          <w:sz w:val="32"/>
          <w:szCs w:val="32"/>
        </w:rPr>
        <w:t>11.居民出现发热、咳嗽等症状，必须及时到医院发热门诊就诊，并第一时间向社区（村）报告，对出现确诊病例的一律视情况对社区、村组、住宅楼单元实行精准的封闭式隔离。</w:t>
      </w:r>
    </w:p>
    <w:p w:rsidR="00E04E92" w:rsidRPr="00531315" w:rsidRDefault="00E04E92" w:rsidP="00531315"/>
    <w:sectPr w:rsidR="00E04E92" w:rsidRPr="0053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C8"/>
    <w:rsid w:val="00531315"/>
    <w:rsid w:val="006234C8"/>
    <w:rsid w:val="00E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A05E"/>
  <w15:chartTrackingRefBased/>
  <w15:docId w15:val="{E8AD92EE-5F44-44CE-8B7D-87FA771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4C8"/>
    <w:rPr>
      <w:b/>
      <w:bCs/>
    </w:rPr>
  </w:style>
  <w:style w:type="paragraph" w:styleId="a4">
    <w:name w:val="Normal (Web)"/>
    <w:basedOn w:val="a"/>
    <w:uiPriority w:val="99"/>
    <w:semiHidden/>
    <w:unhideWhenUsed/>
    <w:rsid w:val="00623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131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31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2020-02-10T02:55:00Z</cp:lastPrinted>
  <dcterms:created xsi:type="dcterms:W3CDTF">2020-02-10T02:57:00Z</dcterms:created>
  <dcterms:modified xsi:type="dcterms:W3CDTF">2020-02-10T02:57:00Z</dcterms:modified>
</cp:coreProperties>
</file>